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8C1C" w14:textId="77777777" w:rsidR="009101BA" w:rsidRPr="0068766B" w:rsidRDefault="009101BA" w:rsidP="009101BA">
      <w:pPr>
        <w:rPr>
          <w:b/>
          <w:sz w:val="26"/>
          <w:szCs w:val="26"/>
          <w:u w:val="single"/>
        </w:rPr>
      </w:pPr>
      <w:r w:rsidRPr="0068766B">
        <w:rPr>
          <w:b/>
          <w:sz w:val="26"/>
          <w:szCs w:val="26"/>
          <w:u w:val="single"/>
        </w:rPr>
        <w:t>Parenting Plan</w:t>
      </w:r>
    </w:p>
    <w:p w14:paraId="56C8CFCF" w14:textId="4D88DB3D" w:rsidR="009101BA" w:rsidRDefault="009101BA">
      <w:r>
        <w:t xml:space="preserve">The Parenting Plan is a written plan worked out between parents after they </w:t>
      </w:r>
      <w:r w:rsidR="00E3648C">
        <w:t>separate,</w:t>
      </w:r>
      <w:r>
        <w:t xml:space="preserve"> and it covers the practical issues of parenting. The Plan can help clarify the arrangements you need to put in place to care for your children after separation, without having to go to court. Website below explains this in further detail.</w:t>
      </w:r>
    </w:p>
    <w:p w14:paraId="662B4B3A" w14:textId="20359515" w:rsidR="00C91048" w:rsidRPr="00C91048" w:rsidRDefault="00C91048">
      <w:pPr>
        <w:rPr>
          <w:rStyle w:val="Hyperlink"/>
        </w:rPr>
      </w:pPr>
      <w:r>
        <w:rPr>
          <w:rStyle w:val="Hyperlink"/>
          <w:color w:val="0070C0"/>
        </w:rPr>
        <w:fldChar w:fldCharType="begin"/>
      </w:r>
      <w:r>
        <w:rPr>
          <w:rStyle w:val="Hyperlink"/>
          <w:color w:val="0070C0"/>
        </w:rPr>
        <w:instrText xml:space="preserve"> HYPERLINK "http://www.cafcass.gov.uk/grown-ups/parenting-plan.aspx" </w:instrText>
      </w:r>
      <w:r>
        <w:rPr>
          <w:rStyle w:val="Hyperlink"/>
          <w:color w:val="0070C0"/>
        </w:rPr>
        <w:fldChar w:fldCharType="separate"/>
      </w:r>
      <w:r w:rsidR="009101BA" w:rsidRPr="00C91048">
        <w:rPr>
          <w:rStyle w:val="Hyperlink"/>
        </w:rPr>
        <w:t>http://www.cafcass.gov.uk/grown-ups/parenting-plan.aspx</w:t>
      </w:r>
      <w:r w:rsidR="0068766B" w:rsidRPr="00C91048">
        <w:rPr>
          <w:rStyle w:val="Hyperlink"/>
        </w:rPr>
        <w:t xml:space="preserve">     </w:t>
      </w:r>
    </w:p>
    <w:p w14:paraId="60855218" w14:textId="015BC1FC" w:rsidR="0068766B" w:rsidRDefault="00C91048">
      <w:r>
        <w:rPr>
          <w:rStyle w:val="Hyperlink"/>
          <w:color w:val="0070C0"/>
        </w:rPr>
        <w:fldChar w:fldCharType="end"/>
      </w:r>
      <w:r w:rsidR="0068766B">
        <w:rPr>
          <w:noProof/>
        </w:rPr>
        <w:drawing>
          <wp:inline distT="0" distB="0" distL="0" distR="0" wp14:anchorId="600CE0A7" wp14:editId="3F9381AB">
            <wp:extent cx="552450" cy="552450"/>
            <wp:effectExtent l="0" t="0" r="0" b="0"/>
            <wp:docPr id="2" name="Picture 2" descr="C:\Users\ward\AppData\Local\Microsoft\Windows\INetCache\Content.MSO\ABD355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d\AppData\Local\Microsoft\Windows\INetCache\Content.MSO\ABD355C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bookmarkStart w:id="0" w:name="_GoBack"/>
      <w:bookmarkEnd w:id="0"/>
    </w:p>
    <w:p w14:paraId="5342538B" w14:textId="77777777" w:rsidR="009101BA" w:rsidRDefault="009101BA">
      <w:r>
        <w:t>You can create your parenting plan via the link below.</w:t>
      </w:r>
    </w:p>
    <w:p w14:paraId="328BEA51" w14:textId="783D72EE" w:rsidR="009101BA" w:rsidRDefault="00E3648C">
      <w:pPr>
        <w:rPr>
          <w:rStyle w:val="Hyperlink"/>
        </w:rPr>
      </w:pPr>
      <w:hyperlink r:id="rId6" w:history="1">
        <w:r w:rsidR="009101BA" w:rsidRPr="002C5A23">
          <w:rPr>
            <w:rStyle w:val="Hyperlink"/>
          </w:rPr>
          <w:t>https://www.splittingup-putkidsfirst.org.uk/home</w:t>
        </w:r>
      </w:hyperlink>
    </w:p>
    <w:p w14:paraId="686F11F7" w14:textId="49967627" w:rsidR="0068766B" w:rsidRDefault="0068766B">
      <w:r>
        <w:rPr>
          <w:noProof/>
        </w:rPr>
        <w:drawing>
          <wp:inline distT="0" distB="0" distL="0" distR="0" wp14:anchorId="4C425246" wp14:editId="275B338E">
            <wp:extent cx="552450" cy="552450"/>
            <wp:effectExtent l="0" t="0" r="0" b="0"/>
            <wp:docPr id="3" name="Picture 3" descr="C:\Users\ward\AppData\Local\Microsoft\Windows\INetCache\Content.MSO\914AB6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d\AppData\Local\Microsoft\Windows\INetCache\Content.MSO\914AB66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3CA8F1B4" w14:textId="77777777" w:rsidR="009101BA" w:rsidRPr="009101BA" w:rsidRDefault="009101BA">
      <w:pPr>
        <w:rPr>
          <w:u w:val="single"/>
        </w:rPr>
      </w:pPr>
      <w:r w:rsidRPr="009101BA">
        <w:rPr>
          <w:u w:val="single"/>
        </w:rPr>
        <w:t>Separate parent’s information plan</w:t>
      </w:r>
    </w:p>
    <w:p w14:paraId="384D5CC9" w14:textId="77777777" w:rsidR="009101BA" w:rsidRDefault="009101BA">
      <w:r w:rsidRPr="009101BA">
        <w:t>The course helps parents learn the fundamental principles of how to m</w:t>
      </w:r>
      <w:r>
        <w:t>anage conflict and difficulties and how to put your children first. The Court</w:t>
      </w:r>
      <w:r w:rsidRPr="009101BA">
        <w:t xml:space="preserve"> have the power, by making a court order, to ‘direct’ parents to attend a programme aimed at promoting safe contact with children. Cafcass is usually asked to advise the court if it is suitable for you.</w:t>
      </w:r>
      <w:r>
        <w:t xml:space="preserve"> The website below provides further detail in regard to this course.</w:t>
      </w:r>
    </w:p>
    <w:p w14:paraId="0AED4F0F" w14:textId="1D461013" w:rsidR="009101BA" w:rsidRDefault="00E3648C">
      <w:pPr>
        <w:rPr>
          <w:rStyle w:val="Hyperlink"/>
        </w:rPr>
      </w:pPr>
      <w:hyperlink r:id="rId8" w:history="1">
        <w:r w:rsidR="009101BA" w:rsidRPr="002C5A23">
          <w:rPr>
            <w:rStyle w:val="Hyperlink"/>
          </w:rPr>
          <w:t>https://www.cafcass.gov.uk/grown-ups/parents-and-carers/divorce-and-separation/separated-parents-information-programme/</w:t>
        </w:r>
      </w:hyperlink>
    </w:p>
    <w:p w14:paraId="23E35F01" w14:textId="7D78D67E" w:rsidR="0068766B" w:rsidRDefault="0068766B">
      <w:r>
        <w:rPr>
          <w:noProof/>
        </w:rPr>
        <w:drawing>
          <wp:inline distT="0" distB="0" distL="0" distR="0" wp14:anchorId="4C954D9B" wp14:editId="16CF0FC6">
            <wp:extent cx="552450" cy="552450"/>
            <wp:effectExtent l="0" t="0" r="0" b="0"/>
            <wp:docPr id="4" name="Picture 4" descr="C:\Users\ward\AppData\Local\Microsoft\Windows\INetCache\Content.MSO\8E9F61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rd\AppData\Local\Microsoft\Windows\INetCache\Content.MSO\8E9F616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4CFEA33A" w14:textId="77777777" w:rsidR="009101BA" w:rsidRPr="009101BA" w:rsidRDefault="009101BA">
      <w:pPr>
        <w:rPr>
          <w:u w:val="single"/>
        </w:rPr>
      </w:pPr>
      <w:r w:rsidRPr="009101BA">
        <w:rPr>
          <w:u w:val="single"/>
        </w:rPr>
        <w:t>Getting it right for children (online parenting programme)</w:t>
      </w:r>
    </w:p>
    <w:p w14:paraId="5FC8CB6C" w14:textId="77777777" w:rsidR="00A4355A" w:rsidRDefault="009101BA" w:rsidP="009101BA">
      <w:pPr>
        <w:spacing w:before="100" w:beforeAutospacing="1" w:after="100" w:afterAutospacing="1" w:line="240" w:lineRule="auto"/>
        <w:rPr>
          <w:rFonts w:eastAsia="Times New Roman" w:cs="Times New Roman"/>
          <w:szCs w:val="24"/>
          <w:lang w:eastAsia="en-GB"/>
        </w:rPr>
      </w:pPr>
      <w:r w:rsidRPr="009101BA">
        <w:rPr>
          <w:rFonts w:eastAsia="Times New Roman" w:cs="Times New Roman"/>
          <w:bCs/>
          <w:szCs w:val="24"/>
          <w:lang w:eastAsia="en-GB"/>
        </w:rPr>
        <w:t>Getting it Right for Children</w:t>
      </w:r>
      <w:r w:rsidRPr="009101BA">
        <w:rPr>
          <w:rFonts w:eastAsia="Times New Roman" w:cs="Times New Roman"/>
          <w:szCs w:val="24"/>
          <w:lang w:eastAsia="en-GB"/>
        </w:rPr>
        <w:t xml:space="preserve"> is a 4-step programme which uses real life situations to show how things can go wrong and how they can be done better and it is free to use.</w:t>
      </w:r>
      <w:r>
        <w:rPr>
          <w:rFonts w:eastAsia="Times New Roman" w:cs="Times New Roman"/>
          <w:szCs w:val="24"/>
          <w:lang w:eastAsia="en-GB"/>
        </w:rPr>
        <w:t xml:space="preserve"> </w:t>
      </w:r>
      <w:r w:rsidRPr="009101BA">
        <w:rPr>
          <w:rFonts w:eastAsia="Times New Roman" w:cs="Times New Roman"/>
          <w:szCs w:val="24"/>
          <w:lang w:eastAsia="en-GB"/>
        </w:rPr>
        <w:t>Parents who have completed the programme say they find it easier to:</w:t>
      </w:r>
      <w:r>
        <w:rPr>
          <w:rFonts w:eastAsia="Times New Roman" w:cs="Times New Roman"/>
          <w:szCs w:val="24"/>
          <w:lang w:eastAsia="en-GB"/>
        </w:rPr>
        <w:t xml:space="preserve"> </w:t>
      </w:r>
      <w:r w:rsidR="00F371F3">
        <w:rPr>
          <w:rFonts w:eastAsia="Times New Roman" w:cs="Times New Roman"/>
          <w:szCs w:val="24"/>
          <w:lang w:eastAsia="en-GB"/>
        </w:rPr>
        <w:t>t</w:t>
      </w:r>
      <w:r w:rsidR="00F371F3" w:rsidRPr="009101BA">
        <w:rPr>
          <w:rFonts w:eastAsia="Times New Roman" w:cs="Times New Roman"/>
          <w:szCs w:val="24"/>
          <w:lang w:eastAsia="en-GB"/>
        </w:rPr>
        <w:t>alk to their partn</w:t>
      </w:r>
      <w:r w:rsidR="00F371F3">
        <w:rPr>
          <w:rFonts w:eastAsia="Times New Roman" w:cs="Times New Roman"/>
          <w:szCs w:val="24"/>
          <w:lang w:eastAsia="en-GB"/>
        </w:rPr>
        <w:t>er about childcare arrangements, f</w:t>
      </w:r>
      <w:r w:rsidR="00F371F3" w:rsidRPr="009101BA">
        <w:rPr>
          <w:rFonts w:eastAsia="Times New Roman" w:cs="Times New Roman"/>
          <w:szCs w:val="24"/>
          <w:lang w:eastAsia="en-GB"/>
        </w:rPr>
        <w:t>ind solutions to</w:t>
      </w:r>
      <w:r w:rsidR="00F371F3">
        <w:rPr>
          <w:rFonts w:eastAsia="Times New Roman" w:cs="Times New Roman"/>
          <w:szCs w:val="24"/>
          <w:lang w:eastAsia="en-GB"/>
        </w:rPr>
        <w:t xml:space="preserve"> childcare issues as they arise, stay</w:t>
      </w:r>
      <w:r>
        <w:rPr>
          <w:rFonts w:eastAsia="Times New Roman" w:cs="Times New Roman"/>
          <w:szCs w:val="24"/>
          <w:lang w:eastAsia="en-GB"/>
        </w:rPr>
        <w:t xml:space="preserve"> </w:t>
      </w:r>
      <w:r w:rsidRPr="009101BA">
        <w:rPr>
          <w:rFonts w:eastAsia="Times New Roman" w:cs="Times New Roman"/>
          <w:szCs w:val="24"/>
          <w:lang w:eastAsia="en-GB"/>
        </w:rPr>
        <w:t>calm when talking to their partne</w:t>
      </w:r>
      <w:r>
        <w:rPr>
          <w:rFonts w:eastAsia="Times New Roman" w:cs="Times New Roman"/>
          <w:szCs w:val="24"/>
          <w:lang w:eastAsia="en-GB"/>
        </w:rPr>
        <w:t>r.</w:t>
      </w:r>
      <w:r w:rsidR="00A4355A">
        <w:rPr>
          <w:rFonts w:eastAsia="Times New Roman" w:cs="Times New Roman"/>
          <w:szCs w:val="24"/>
          <w:lang w:eastAsia="en-GB"/>
        </w:rPr>
        <w:t xml:space="preserve"> The website below offers further information and how to get started.</w:t>
      </w:r>
    </w:p>
    <w:p w14:paraId="3530E8E5" w14:textId="6B6BE54E" w:rsidR="00A4355A" w:rsidRDefault="00E3648C" w:rsidP="009101BA">
      <w:pPr>
        <w:spacing w:before="100" w:beforeAutospacing="1" w:after="100" w:afterAutospacing="1" w:line="240" w:lineRule="auto"/>
        <w:rPr>
          <w:rStyle w:val="Hyperlink"/>
          <w:rFonts w:eastAsia="Times New Roman" w:cs="Times New Roman"/>
          <w:szCs w:val="24"/>
          <w:lang w:eastAsia="en-GB"/>
        </w:rPr>
      </w:pPr>
      <w:hyperlink r:id="rId10" w:history="1">
        <w:r w:rsidR="00A4355A" w:rsidRPr="002C5A23">
          <w:rPr>
            <w:rStyle w:val="Hyperlink"/>
            <w:rFonts w:eastAsia="Times New Roman" w:cs="Times New Roman"/>
            <w:szCs w:val="24"/>
            <w:lang w:eastAsia="en-GB"/>
          </w:rPr>
          <w:t>https://theparentconnection.org.uk/programmes/programmes/getting-it-right-for-children-when-parents-part</w:t>
        </w:r>
      </w:hyperlink>
    </w:p>
    <w:p w14:paraId="2548E357" w14:textId="43201BC9" w:rsidR="0068766B" w:rsidRDefault="0068766B" w:rsidP="009101BA">
      <w:pPr>
        <w:spacing w:before="100" w:beforeAutospacing="1" w:after="100" w:afterAutospacing="1" w:line="240" w:lineRule="auto"/>
        <w:rPr>
          <w:rStyle w:val="Hyperlink"/>
          <w:rFonts w:eastAsia="Times New Roman" w:cs="Times New Roman"/>
          <w:szCs w:val="24"/>
          <w:lang w:eastAsia="en-GB"/>
        </w:rPr>
      </w:pPr>
      <w:r>
        <w:rPr>
          <w:noProof/>
        </w:rPr>
        <w:drawing>
          <wp:inline distT="0" distB="0" distL="0" distR="0" wp14:anchorId="472E96FE" wp14:editId="616376CC">
            <wp:extent cx="552450" cy="552450"/>
            <wp:effectExtent l="0" t="0" r="0" b="0"/>
            <wp:docPr id="5" name="Picture 5" descr="C:\Users\ward\AppData\Local\Microsoft\Windows\INetCache\Content.MSO\2C4A70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ard\AppData\Local\Microsoft\Windows\INetCache\Content.MSO\2C4A705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306359EE" w14:textId="77777777" w:rsidR="009101BA" w:rsidRDefault="009101BA" w:rsidP="009101BA">
      <w:pPr>
        <w:spacing w:before="100" w:beforeAutospacing="1" w:after="100" w:afterAutospacing="1" w:line="240" w:lineRule="auto"/>
        <w:rPr>
          <w:rFonts w:eastAsia="Times New Roman" w:cs="Times New Roman"/>
          <w:szCs w:val="24"/>
          <w:u w:val="single"/>
          <w:lang w:eastAsia="en-GB"/>
        </w:rPr>
      </w:pPr>
      <w:r w:rsidRPr="009101BA">
        <w:rPr>
          <w:rFonts w:eastAsia="Times New Roman" w:cs="Times New Roman"/>
          <w:szCs w:val="24"/>
          <w:u w:val="single"/>
          <w:lang w:eastAsia="en-GB"/>
        </w:rPr>
        <w:lastRenderedPageBreak/>
        <w:t>Mediation informati</w:t>
      </w:r>
      <w:r>
        <w:rPr>
          <w:rFonts w:eastAsia="Times New Roman" w:cs="Times New Roman"/>
          <w:szCs w:val="24"/>
          <w:u w:val="single"/>
          <w:lang w:eastAsia="en-GB"/>
        </w:rPr>
        <w:t>on assessment meeting/mediation</w:t>
      </w:r>
    </w:p>
    <w:p w14:paraId="6E7DD6E6" w14:textId="77777777" w:rsidR="009101BA" w:rsidRDefault="00A4355A" w:rsidP="00A4355A">
      <w:pPr>
        <w:spacing w:before="100" w:beforeAutospacing="1" w:after="100" w:afterAutospacing="1" w:line="240" w:lineRule="auto"/>
        <w:rPr>
          <w:rFonts w:eastAsia="Times New Roman" w:cs="Times New Roman"/>
          <w:szCs w:val="24"/>
          <w:lang w:eastAsia="en-GB"/>
        </w:rPr>
      </w:pPr>
      <w:r w:rsidRPr="00A4355A">
        <w:rPr>
          <w:rFonts w:eastAsia="Times New Roman" w:cs="Times New Roman"/>
          <w:szCs w:val="24"/>
          <w:lang w:eastAsia="en-GB"/>
        </w:rPr>
        <w:t xml:space="preserve">Family mediation is where an independent, professionally trained mediator helps you and your ex to work out an agreement about </w:t>
      </w:r>
      <w:r>
        <w:rPr>
          <w:rFonts w:eastAsia="Times New Roman" w:cs="Times New Roman"/>
          <w:szCs w:val="24"/>
          <w:lang w:eastAsia="en-GB"/>
        </w:rPr>
        <w:t>issues such as: a</w:t>
      </w:r>
      <w:r w:rsidRPr="00A4355A">
        <w:rPr>
          <w:rFonts w:eastAsia="Times New Roman" w:cs="Times New Roman"/>
          <w:szCs w:val="24"/>
          <w:lang w:eastAsia="en-GB"/>
        </w:rPr>
        <w:t>rrangements for children after you break up (sometimes called</w:t>
      </w:r>
      <w:r>
        <w:rPr>
          <w:rFonts w:eastAsia="Times New Roman" w:cs="Times New Roman"/>
          <w:szCs w:val="24"/>
          <w:lang w:eastAsia="en-GB"/>
        </w:rPr>
        <w:t xml:space="preserve"> custody, residence or contact), child maintenance payments, f</w:t>
      </w:r>
      <w:r w:rsidRPr="00A4355A">
        <w:rPr>
          <w:rFonts w:eastAsia="Times New Roman" w:cs="Times New Roman"/>
          <w:szCs w:val="24"/>
          <w:lang w:eastAsia="en-GB"/>
        </w:rPr>
        <w:t>inances (for example, what to do with your house, savings, pension, debts)</w:t>
      </w:r>
      <w:r>
        <w:rPr>
          <w:rFonts w:eastAsia="Times New Roman" w:cs="Times New Roman"/>
          <w:szCs w:val="24"/>
          <w:lang w:eastAsia="en-GB"/>
        </w:rPr>
        <w:t xml:space="preserve">. The website below offers further information. </w:t>
      </w:r>
    </w:p>
    <w:p w14:paraId="6CAA34C8" w14:textId="3FD158DC" w:rsidR="00A4355A" w:rsidRDefault="00E3648C" w:rsidP="00A4355A">
      <w:pPr>
        <w:spacing w:before="100" w:beforeAutospacing="1" w:after="100" w:afterAutospacing="1" w:line="240" w:lineRule="auto"/>
        <w:rPr>
          <w:rStyle w:val="Hyperlink"/>
          <w:rFonts w:eastAsia="Times New Roman" w:cs="Times New Roman"/>
          <w:szCs w:val="24"/>
          <w:lang w:eastAsia="en-GB"/>
        </w:rPr>
      </w:pPr>
      <w:hyperlink r:id="rId12" w:history="1">
        <w:r w:rsidR="00A4355A" w:rsidRPr="002C5A23">
          <w:rPr>
            <w:rStyle w:val="Hyperlink"/>
            <w:rFonts w:eastAsia="Times New Roman" w:cs="Times New Roman"/>
            <w:szCs w:val="24"/>
            <w:lang w:eastAsia="en-GB"/>
          </w:rPr>
          <w:t>https://www.familymediationcouncil.org.uk/</w:t>
        </w:r>
      </w:hyperlink>
    </w:p>
    <w:p w14:paraId="5D4AC736" w14:textId="025065BE" w:rsidR="0068766B" w:rsidRDefault="0068766B" w:rsidP="00A4355A">
      <w:pPr>
        <w:spacing w:before="100" w:beforeAutospacing="1" w:after="100" w:afterAutospacing="1" w:line="240" w:lineRule="auto"/>
        <w:rPr>
          <w:rFonts w:eastAsia="Times New Roman" w:cs="Times New Roman"/>
          <w:szCs w:val="24"/>
          <w:lang w:eastAsia="en-GB"/>
        </w:rPr>
      </w:pPr>
      <w:r>
        <w:rPr>
          <w:noProof/>
        </w:rPr>
        <w:drawing>
          <wp:inline distT="0" distB="0" distL="0" distR="0" wp14:anchorId="59AAFE8A" wp14:editId="18B696CF">
            <wp:extent cx="552450" cy="552450"/>
            <wp:effectExtent l="0" t="0" r="0" b="0"/>
            <wp:docPr id="7" name="Picture 7" descr="C:\Users\ward\AppData\Local\Microsoft\Windows\INetCache\Content.MSO\7C112C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ard\AppData\Local\Microsoft\Windows\INetCache\Content.MSO\7C112C1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58B7C6FA" w14:textId="77777777" w:rsidR="00A4355A" w:rsidRDefault="00A4355A" w:rsidP="00A4355A">
      <w:pPr>
        <w:spacing w:before="100" w:beforeAutospacing="1" w:after="100" w:afterAutospacing="1" w:line="240" w:lineRule="auto"/>
        <w:rPr>
          <w:rFonts w:eastAsia="Times New Roman" w:cs="Times New Roman"/>
          <w:szCs w:val="24"/>
          <w:u w:val="single"/>
          <w:lang w:eastAsia="en-GB"/>
        </w:rPr>
      </w:pPr>
      <w:r w:rsidRPr="00A4355A">
        <w:rPr>
          <w:rFonts w:eastAsia="Times New Roman" w:cs="Times New Roman"/>
          <w:szCs w:val="24"/>
          <w:u w:val="single"/>
          <w:lang w:eastAsia="en-GB"/>
        </w:rPr>
        <w:t>Sorting out separation</w:t>
      </w:r>
    </w:p>
    <w:p w14:paraId="49A19A7B" w14:textId="2434015D" w:rsidR="009101BA" w:rsidRPr="00323209" w:rsidRDefault="00A4355A" w:rsidP="00323209">
      <w:p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t xml:space="preserve">The website below offers information on helping you deal with a breakup. </w:t>
      </w:r>
      <w:hyperlink r:id="rId14" w:history="1">
        <w:r w:rsidRPr="002C5A23">
          <w:rPr>
            <w:rStyle w:val="Hyperlink"/>
            <w:rFonts w:eastAsia="Times New Roman" w:cs="Times New Roman"/>
            <w:szCs w:val="24"/>
            <w:lang w:eastAsia="en-GB"/>
          </w:rPr>
          <w:t>https://www.sortingoutseparation.org.uk/</w:t>
        </w:r>
      </w:hyperlink>
    </w:p>
    <w:p w14:paraId="79DB4250" w14:textId="05E8BE5B" w:rsidR="009101BA" w:rsidRDefault="0068766B" w:rsidP="00993BE4">
      <w:r>
        <w:rPr>
          <w:noProof/>
        </w:rPr>
        <w:drawing>
          <wp:inline distT="0" distB="0" distL="0" distR="0" wp14:anchorId="24503F2B" wp14:editId="35941E5A">
            <wp:extent cx="552450" cy="552450"/>
            <wp:effectExtent l="0" t="0" r="0" b="0"/>
            <wp:docPr id="9" name="Picture 9" descr="C:\Users\ward\AppData\Local\Microsoft\Windows\INetCache\Content.MSO\56E425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ard\AppData\Local\Microsoft\Windows\INetCache\Content.MSO\56E42597.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4CDB51BF" w14:textId="14DBD811" w:rsidR="00D21A1D" w:rsidRDefault="00D21A1D" w:rsidP="00993BE4"/>
    <w:p w14:paraId="50FCC92F" w14:textId="32F52357" w:rsidR="00D21A1D" w:rsidRPr="00D21A1D" w:rsidRDefault="00D21A1D" w:rsidP="00993BE4">
      <w:pPr>
        <w:rPr>
          <w:b/>
          <w:u w:val="single"/>
        </w:rPr>
      </w:pPr>
      <w:r w:rsidRPr="00D21A1D">
        <w:rPr>
          <w:b/>
          <w:u w:val="single"/>
        </w:rPr>
        <w:t xml:space="preserve">Click – relationship issue website </w:t>
      </w:r>
    </w:p>
    <w:p w14:paraId="015993EE" w14:textId="63282444" w:rsidR="00D21A1D" w:rsidRDefault="00D21A1D" w:rsidP="00993BE4">
      <w:r>
        <w:t xml:space="preserve">This website offers advice and support on a range of relationship issues </w:t>
      </w:r>
      <w:proofErr w:type="gramStart"/>
      <w:r>
        <w:t>and also</w:t>
      </w:r>
      <w:proofErr w:type="gramEnd"/>
      <w:r>
        <w:t xml:space="preserve"> provides a safe space to chat online with a </w:t>
      </w:r>
      <w:proofErr w:type="spellStart"/>
      <w:r>
        <w:t>trained</w:t>
      </w:r>
      <w:proofErr w:type="spellEnd"/>
      <w:r>
        <w:t xml:space="preserve"> relationship worker called the Listening Room.</w:t>
      </w:r>
    </w:p>
    <w:p w14:paraId="16042A75" w14:textId="02DDC91D" w:rsidR="00D21A1D" w:rsidRDefault="00D21A1D" w:rsidP="00993BE4">
      <w:r w:rsidRPr="00D21A1D">
        <w:t>https://click.clickrelationships.org/home/all-issues/</w:t>
      </w:r>
    </w:p>
    <w:p w14:paraId="280DEBA1" w14:textId="77777777" w:rsidR="00D21A1D" w:rsidRDefault="00D21A1D" w:rsidP="00993BE4"/>
    <w:p w14:paraId="05BBC842" w14:textId="0FFE4A52" w:rsidR="00993BE4" w:rsidRDefault="00993BE4" w:rsidP="00993BE4"/>
    <w:p w14:paraId="2975E410" w14:textId="0178A820" w:rsidR="00993BE4" w:rsidRPr="0073396A" w:rsidRDefault="00993BE4" w:rsidP="00993BE4">
      <w:pPr>
        <w:rPr>
          <w:b/>
          <w:u w:val="single"/>
        </w:rPr>
      </w:pPr>
      <w:r w:rsidRPr="0073396A">
        <w:rPr>
          <w:b/>
          <w:u w:val="single"/>
        </w:rPr>
        <w:t>2Houses App</w:t>
      </w:r>
    </w:p>
    <w:p w14:paraId="0319B899" w14:textId="196AAE66" w:rsidR="00993BE4" w:rsidRDefault="00993BE4" w:rsidP="00993BE4">
      <w:r>
        <w:t xml:space="preserve">This useful app can be downloaded to a phone or tablet and helps parents keep track of finances calendars and </w:t>
      </w:r>
      <w:r w:rsidR="0073396A">
        <w:t xml:space="preserve">activities. If you are “techy” then this is a great way of communicating and sharing parenting. </w:t>
      </w:r>
    </w:p>
    <w:p w14:paraId="2CB14F14" w14:textId="2F8DB504" w:rsidR="0073396A" w:rsidRDefault="00E3648C" w:rsidP="00993BE4">
      <w:hyperlink r:id="rId16" w:history="1">
        <w:r w:rsidR="0073396A" w:rsidRPr="00E377AA">
          <w:rPr>
            <w:rStyle w:val="Hyperlink"/>
          </w:rPr>
          <w:t>https://www.2houses.com/en/</w:t>
        </w:r>
      </w:hyperlink>
      <w:r w:rsidR="0073396A">
        <w:t xml:space="preserve"> </w:t>
      </w:r>
    </w:p>
    <w:p w14:paraId="3C688ED7" w14:textId="143527EF" w:rsidR="0073396A" w:rsidRDefault="0073396A" w:rsidP="00993BE4">
      <w:r>
        <w:rPr>
          <w:noProof/>
        </w:rPr>
        <w:drawing>
          <wp:inline distT="0" distB="0" distL="0" distR="0" wp14:anchorId="5649C1E2" wp14:editId="267BFD6B">
            <wp:extent cx="552450" cy="552450"/>
            <wp:effectExtent l="0" t="0" r="0" b="0"/>
            <wp:docPr id="1" name="Picture 1" descr="C:\Users\ward\AppData\Local\Microsoft\Windows\INetCache\Content.MSO\664DBF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d\AppData\Local\Microsoft\Windows\INetCache\Content.MSO\664DBFD3.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399F7C22" w14:textId="77777777" w:rsidR="0073396A" w:rsidRPr="00993BE4" w:rsidRDefault="0073396A" w:rsidP="00993BE4"/>
    <w:sectPr w:rsidR="0073396A" w:rsidRPr="00993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E09C9"/>
    <w:multiLevelType w:val="multilevel"/>
    <w:tmpl w:val="32B0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1BA"/>
    <w:rsid w:val="00323209"/>
    <w:rsid w:val="0068766B"/>
    <w:rsid w:val="0073396A"/>
    <w:rsid w:val="009101BA"/>
    <w:rsid w:val="00993BE4"/>
    <w:rsid w:val="00A4355A"/>
    <w:rsid w:val="00AF43C6"/>
    <w:rsid w:val="00C91048"/>
    <w:rsid w:val="00D21A1D"/>
    <w:rsid w:val="00E3648C"/>
    <w:rsid w:val="00EC5AB1"/>
    <w:rsid w:val="00F3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9A3F"/>
  <w15:docId w15:val="{DB988789-BC30-4F5C-B692-DF526F57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1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101BA"/>
    <w:rPr>
      <w:color w:val="0000FF" w:themeColor="hyperlink"/>
      <w:u w:val="single"/>
    </w:rPr>
  </w:style>
  <w:style w:type="character" w:styleId="Strong">
    <w:name w:val="Strong"/>
    <w:basedOn w:val="DefaultParagraphFont"/>
    <w:uiPriority w:val="22"/>
    <w:qFormat/>
    <w:rsid w:val="009101BA"/>
    <w:rPr>
      <w:b/>
      <w:bCs/>
    </w:rPr>
  </w:style>
  <w:style w:type="character" w:styleId="FollowedHyperlink">
    <w:name w:val="FollowedHyperlink"/>
    <w:basedOn w:val="DefaultParagraphFont"/>
    <w:uiPriority w:val="99"/>
    <w:semiHidden/>
    <w:unhideWhenUsed/>
    <w:rsid w:val="00A4355A"/>
    <w:rPr>
      <w:color w:val="800080" w:themeColor="followedHyperlink"/>
      <w:u w:val="single"/>
    </w:rPr>
  </w:style>
  <w:style w:type="paragraph" w:styleId="BalloonText">
    <w:name w:val="Balloon Text"/>
    <w:basedOn w:val="Normal"/>
    <w:link w:val="BalloonTextChar"/>
    <w:uiPriority w:val="99"/>
    <w:semiHidden/>
    <w:unhideWhenUsed/>
    <w:rsid w:val="00323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209"/>
    <w:rPr>
      <w:rFonts w:ascii="Segoe UI" w:hAnsi="Segoe UI" w:cs="Segoe UI"/>
      <w:sz w:val="18"/>
      <w:szCs w:val="18"/>
    </w:rPr>
  </w:style>
  <w:style w:type="character" w:styleId="UnresolvedMention">
    <w:name w:val="Unresolved Mention"/>
    <w:basedOn w:val="DefaultParagraphFont"/>
    <w:uiPriority w:val="99"/>
    <w:semiHidden/>
    <w:unhideWhenUsed/>
    <w:rsid w:val="00C91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78567">
      <w:bodyDiv w:val="1"/>
      <w:marLeft w:val="0"/>
      <w:marRight w:val="0"/>
      <w:marTop w:val="0"/>
      <w:marBottom w:val="0"/>
      <w:divBdr>
        <w:top w:val="none" w:sz="0" w:space="0" w:color="auto"/>
        <w:left w:val="none" w:sz="0" w:space="0" w:color="auto"/>
        <w:bottom w:val="none" w:sz="0" w:space="0" w:color="auto"/>
        <w:right w:val="none" w:sz="0" w:space="0" w:color="auto"/>
      </w:divBdr>
    </w:div>
    <w:div w:id="13020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fcass.gov.uk/grown-ups/parents-and-carers/divorce-and-separation/separated-parents-information-programme/"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familymediationcouncil.org.uk/"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2houses.com/en/" TargetMode="External"/><Relationship Id="rId1" Type="http://schemas.openxmlformats.org/officeDocument/2006/relationships/numbering" Target="numbering.xml"/><Relationship Id="rId6" Type="http://schemas.openxmlformats.org/officeDocument/2006/relationships/hyperlink" Target="https://www.splittingup-putkidsfirst.org.uk/home"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theparentconnection.org.uk/programmes/programmes/getting-it-right-for-children-when-parents-pa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ortingoutsepar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Andrews</dc:creator>
  <cp:lastModifiedBy>ward andrews</cp:lastModifiedBy>
  <cp:revision>8</cp:revision>
  <cp:lastPrinted>2018-07-25T09:19:00Z</cp:lastPrinted>
  <dcterms:created xsi:type="dcterms:W3CDTF">2018-03-21T10:44:00Z</dcterms:created>
  <dcterms:modified xsi:type="dcterms:W3CDTF">2018-07-25T09:19:00Z</dcterms:modified>
</cp:coreProperties>
</file>